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116E1" w14:textId="39A6372C" w:rsidR="007D33A0" w:rsidRPr="008862BD" w:rsidRDefault="008862BD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255148AF">
            <wp:simplePos x="0" y="0"/>
            <wp:positionH relativeFrom="column">
              <wp:posOffset>193040</wp:posOffset>
            </wp:positionH>
            <wp:positionV relativeFrom="paragraph">
              <wp:posOffset>-514350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</w:p>
    <w:p w14:paraId="10C54BAB" w14:textId="18FEC2DB" w:rsidR="004A77F7" w:rsidRPr="008862BD" w:rsidRDefault="004A77F7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SACATEPÉQUEZ, SACATEPÉQUEZ</w:t>
      </w:r>
    </w:p>
    <w:tbl>
      <w:tblPr>
        <w:tblStyle w:val="Tablaconcuadrcula"/>
        <w:tblW w:w="13745" w:type="dxa"/>
        <w:tblLook w:val="04A0" w:firstRow="1" w:lastRow="0" w:firstColumn="1" w:lastColumn="0" w:noHBand="0" w:noVBand="1"/>
      </w:tblPr>
      <w:tblGrid>
        <w:gridCol w:w="2699"/>
        <w:gridCol w:w="8"/>
        <w:gridCol w:w="5391"/>
        <w:gridCol w:w="2529"/>
        <w:gridCol w:w="3118"/>
      </w:tblGrid>
      <w:tr w:rsidR="004A77F7" w:rsidRPr="002940A4" w14:paraId="50385814" w14:textId="77777777" w:rsidTr="2ABB223E">
        <w:tc>
          <w:tcPr>
            <w:tcW w:w="2707" w:type="dxa"/>
            <w:gridSpan w:val="2"/>
            <w:shd w:val="clear" w:color="auto" w:fill="99CC00"/>
            <w:vAlign w:val="center"/>
          </w:tcPr>
          <w:p w14:paraId="3A8FF867" w14:textId="490DA66C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5391" w:type="dxa"/>
          </w:tcPr>
          <w:p w14:paraId="72AE65A8" w14:textId="2223C8D5" w:rsidR="004A77F7" w:rsidRPr="008862BD" w:rsidRDefault="002940A4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2940A4">
              <w:rPr>
                <w:rFonts w:ascii="Century Gothic" w:hAnsi="Century Gothic"/>
                <w:b/>
                <w:bCs/>
                <w:sz w:val="28"/>
                <w:szCs w:val="28"/>
              </w:rPr>
              <w:t>Educación Vial </w:t>
            </w:r>
          </w:p>
        </w:tc>
        <w:tc>
          <w:tcPr>
            <w:tcW w:w="2529" w:type="dxa"/>
            <w:shd w:val="clear" w:color="auto" w:fill="99CC00"/>
          </w:tcPr>
          <w:p w14:paraId="277ED5C5" w14:textId="54765F2D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3118" w:type="dxa"/>
          </w:tcPr>
          <w:p w14:paraId="47DBA43B" w14:textId="5A790B1C" w:rsidR="004A77F7" w:rsidRPr="002940A4" w:rsidRDefault="002940A4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</w:pPr>
            <w:r w:rsidRPr="002940A4"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PR-MSL-PMT-UEV-PV-02 </w:t>
            </w:r>
          </w:p>
        </w:tc>
      </w:tr>
      <w:tr w:rsidR="002940A4" w:rsidRPr="008862BD" w14:paraId="2C56D298" w14:textId="77777777" w:rsidTr="2ABB223E">
        <w:trPr>
          <w:trHeight w:val="456"/>
        </w:trPr>
        <w:tc>
          <w:tcPr>
            <w:tcW w:w="2707" w:type="dxa"/>
            <w:gridSpan w:val="2"/>
            <w:shd w:val="clear" w:color="auto" w:fill="99CC00"/>
            <w:vAlign w:val="center"/>
          </w:tcPr>
          <w:p w14:paraId="1C97DFA5" w14:textId="467E4390" w:rsidR="002940A4" w:rsidRPr="008862BD" w:rsidRDefault="002940A4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5391" w:type="dxa"/>
          </w:tcPr>
          <w:p w14:paraId="79E9E8DC" w14:textId="60242407" w:rsidR="002940A4" w:rsidRPr="002940A4" w:rsidRDefault="002940A4" w:rsidP="002759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2940A4">
              <w:rPr>
                <w:rFonts w:ascii="Century Gothic" w:hAnsi="Century Gothic"/>
                <w:b/>
                <w:bCs/>
                <w:sz w:val="24"/>
                <w:szCs w:val="24"/>
              </w:rPr>
              <w:t>Parques Viales</w:t>
            </w:r>
          </w:p>
        </w:tc>
        <w:tc>
          <w:tcPr>
            <w:tcW w:w="2529" w:type="dxa"/>
            <w:shd w:val="clear" w:color="auto" w:fill="99CC00"/>
          </w:tcPr>
          <w:p w14:paraId="1D973077" w14:textId="3FD7CA3D" w:rsidR="002940A4" w:rsidRPr="008862BD" w:rsidRDefault="002940A4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3118" w:type="dxa"/>
          </w:tcPr>
          <w:p w14:paraId="4C2B187A" w14:textId="46044925" w:rsidR="002940A4" w:rsidRPr="008862BD" w:rsidRDefault="002940A4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2940A4" w:rsidRPr="008862BD" w14:paraId="75828381" w14:textId="77777777" w:rsidTr="2ABB223E">
        <w:trPr>
          <w:trHeight w:val="684"/>
        </w:trPr>
        <w:tc>
          <w:tcPr>
            <w:tcW w:w="2699" w:type="dxa"/>
            <w:shd w:val="clear" w:color="auto" w:fill="99CC00"/>
            <w:vAlign w:val="center"/>
          </w:tcPr>
          <w:p w14:paraId="4E426285" w14:textId="48BFCC77" w:rsidR="002940A4" w:rsidRPr="008862BD" w:rsidRDefault="002940A4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Dirección:</w:t>
            </w:r>
          </w:p>
        </w:tc>
        <w:tc>
          <w:tcPr>
            <w:tcW w:w="5399" w:type="dxa"/>
            <w:gridSpan w:val="2"/>
            <w:shd w:val="clear" w:color="auto" w:fill="99CC00"/>
            <w:vAlign w:val="center"/>
          </w:tcPr>
          <w:p w14:paraId="63CA5544" w14:textId="7FDB26ED" w:rsidR="002940A4" w:rsidRPr="008862BD" w:rsidRDefault="002940A4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Departamento:</w:t>
            </w:r>
          </w:p>
        </w:tc>
        <w:tc>
          <w:tcPr>
            <w:tcW w:w="5647" w:type="dxa"/>
            <w:gridSpan w:val="2"/>
            <w:shd w:val="clear" w:color="auto" w:fill="99CC00"/>
            <w:vAlign w:val="center"/>
          </w:tcPr>
          <w:p w14:paraId="06BC0117" w14:textId="230E2BAF" w:rsidR="002940A4" w:rsidRPr="008862BD" w:rsidRDefault="002940A4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Unidad:</w:t>
            </w:r>
          </w:p>
        </w:tc>
      </w:tr>
      <w:tr w:rsidR="002940A4" w:rsidRPr="008862BD" w14:paraId="2B63CD9D" w14:textId="77777777" w:rsidTr="2ABB223E">
        <w:trPr>
          <w:trHeight w:val="684"/>
        </w:trPr>
        <w:tc>
          <w:tcPr>
            <w:tcW w:w="2699" w:type="dxa"/>
            <w:shd w:val="clear" w:color="auto" w:fill="auto"/>
            <w:vAlign w:val="center"/>
          </w:tcPr>
          <w:p w14:paraId="6DE0F920" w14:textId="77777777" w:rsidR="002940A4" w:rsidRPr="008862BD" w:rsidRDefault="002940A4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auto"/>
            <w:vAlign w:val="center"/>
          </w:tcPr>
          <w:p w14:paraId="6AC22AA5" w14:textId="02900418" w:rsidR="002940A4" w:rsidRPr="008862BD" w:rsidRDefault="002940A4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2ABB223E">
              <w:rPr>
                <w:rFonts w:ascii="Century Gothic" w:hAnsi="Century Gothic"/>
                <w:b/>
                <w:bCs/>
                <w:sz w:val="28"/>
                <w:szCs w:val="28"/>
              </w:rPr>
              <w:t>Policía Municipal de Tr</w:t>
            </w:r>
            <w:r w:rsidR="7D12E276" w:rsidRPr="2ABB223E">
              <w:rPr>
                <w:rFonts w:ascii="Century Gothic" w:hAnsi="Century Gothic"/>
                <w:b/>
                <w:bCs/>
                <w:sz w:val="28"/>
                <w:szCs w:val="28"/>
              </w:rPr>
              <w:t>á</w:t>
            </w:r>
            <w:r w:rsidRPr="2ABB223E">
              <w:rPr>
                <w:rFonts w:ascii="Century Gothic" w:hAnsi="Century Gothic"/>
                <w:b/>
                <w:bCs/>
                <w:sz w:val="28"/>
                <w:szCs w:val="28"/>
              </w:rPr>
              <w:t>nsito</w:t>
            </w:r>
          </w:p>
        </w:tc>
        <w:tc>
          <w:tcPr>
            <w:tcW w:w="5647" w:type="dxa"/>
            <w:gridSpan w:val="2"/>
            <w:shd w:val="clear" w:color="auto" w:fill="auto"/>
            <w:vAlign w:val="center"/>
          </w:tcPr>
          <w:p w14:paraId="12FA6790" w14:textId="08AB6B29" w:rsidR="002940A4" w:rsidRPr="008862BD" w:rsidRDefault="196214EA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46818880">
              <w:rPr>
                <w:rFonts w:ascii="Century Gothic" w:hAnsi="Century Gothic"/>
                <w:b/>
                <w:bCs/>
                <w:sz w:val="28"/>
                <w:szCs w:val="28"/>
              </w:rPr>
              <w:t>Educación Vial</w:t>
            </w:r>
          </w:p>
        </w:tc>
      </w:tr>
      <w:tr w:rsidR="004A77F7" w:rsidRPr="008862BD" w14:paraId="04865B05" w14:textId="77777777" w:rsidTr="2ABB223E">
        <w:trPr>
          <w:trHeight w:val="684"/>
        </w:trPr>
        <w:tc>
          <w:tcPr>
            <w:tcW w:w="2699" w:type="dxa"/>
            <w:shd w:val="clear" w:color="auto" w:fill="99CC00"/>
            <w:vAlign w:val="center"/>
          </w:tcPr>
          <w:p w14:paraId="6B10B662" w14:textId="77777777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  <w:vAlign w:val="center"/>
          </w:tcPr>
          <w:p w14:paraId="4007A837" w14:textId="58856F4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2529" w:type="dxa"/>
            <w:shd w:val="clear" w:color="auto" w:fill="99CC00"/>
            <w:vAlign w:val="center"/>
          </w:tcPr>
          <w:p w14:paraId="00CD2A50" w14:textId="6302387B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3118" w:type="dxa"/>
            <w:shd w:val="clear" w:color="auto" w:fill="99CC00"/>
            <w:vAlign w:val="center"/>
          </w:tcPr>
          <w:p w14:paraId="0D907B74" w14:textId="38AB786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4A77F7" w:rsidRPr="008862BD" w14:paraId="392098E8" w14:textId="77777777" w:rsidTr="2ABB223E">
        <w:trPr>
          <w:trHeight w:val="587"/>
        </w:trPr>
        <w:tc>
          <w:tcPr>
            <w:tcW w:w="2699" w:type="dxa"/>
            <w:shd w:val="clear" w:color="auto" w:fill="99CC00"/>
            <w:vAlign w:val="center"/>
          </w:tcPr>
          <w:p w14:paraId="206831DB" w14:textId="70284BCD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 </w:t>
            </w:r>
          </w:p>
        </w:tc>
        <w:tc>
          <w:tcPr>
            <w:tcW w:w="5399" w:type="dxa"/>
            <w:gridSpan w:val="2"/>
          </w:tcPr>
          <w:p w14:paraId="2DCEC136" w14:textId="4745AF79" w:rsidR="004A77F7" w:rsidRPr="00275974" w:rsidRDefault="002940A4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Hugo Leonel Sas Aguilar</w:t>
            </w:r>
          </w:p>
        </w:tc>
        <w:tc>
          <w:tcPr>
            <w:tcW w:w="2529" w:type="dxa"/>
            <w:vMerge w:val="restart"/>
          </w:tcPr>
          <w:p w14:paraId="6FD70F34" w14:textId="32FB052C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4C666AA5" w14:textId="57ADFE08" w:rsidR="004A77F7" w:rsidRPr="008862BD" w:rsidRDefault="0E964C7C" w:rsidP="0027597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46818880">
              <w:rPr>
                <w:rFonts w:ascii="Century Gothic" w:hAnsi="Century Gothic"/>
                <w:b/>
                <w:bCs/>
                <w:sz w:val="28"/>
                <w:szCs w:val="28"/>
              </w:rPr>
              <w:t>12/03/2025</w:t>
            </w:r>
          </w:p>
        </w:tc>
      </w:tr>
      <w:tr w:rsidR="004A77F7" w:rsidRPr="008862BD" w14:paraId="3E46D96A" w14:textId="77777777" w:rsidTr="2ABB223E">
        <w:trPr>
          <w:trHeight w:val="587"/>
        </w:trPr>
        <w:tc>
          <w:tcPr>
            <w:tcW w:w="2699" w:type="dxa"/>
            <w:shd w:val="clear" w:color="auto" w:fill="99CC00"/>
            <w:vAlign w:val="center"/>
          </w:tcPr>
          <w:p w14:paraId="3296E063" w14:textId="4499920B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</w:tcPr>
          <w:p w14:paraId="4A27393C" w14:textId="2435F990" w:rsidR="004A77F7" w:rsidRPr="00275974" w:rsidRDefault="00AB70DB" w:rsidP="00275974">
            <w:pPr>
              <w:rPr>
                <w:rFonts w:ascii="Century Gothic" w:hAnsi="Century Gothic"/>
                <w:b/>
                <w:bCs/>
              </w:rPr>
            </w:pPr>
            <w:r w:rsidRPr="2ABB223E">
              <w:rPr>
                <w:rFonts w:ascii="Century Gothic" w:hAnsi="Century Gothic"/>
                <w:b/>
                <w:bCs/>
              </w:rPr>
              <w:t>Inspector PMT</w:t>
            </w:r>
          </w:p>
        </w:tc>
        <w:tc>
          <w:tcPr>
            <w:tcW w:w="2529" w:type="dxa"/>
            <w:vMerge/>
          </w:tcPr>
          <w:p w14:paraId="5DCB8DFC" w14:textId="77777777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/>
          </w:tcPr>
          <w:p w14:paraId="1F0AC1E3" w14:textId="77777777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6982697F" w14:textId="77777777" w:rsidTr="2ABB223E">
        <w:trPr>
          <w:trHeight w:val="361"/>
        </w:trPr>
        <w:tc>
          <w:tcPr>
            <w:tcW w:w="2699" w:type="dxa"/>
            <w:shd w:val="clear" w:color="auto" w:fill="99CC00"/>
            <w:vAlign w:val="center"/>
          </w:tcPr>
          <w:p w14:paraId="0BADC367" w14:textId="77777777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</w:tcPr>
          <w:p w14:paraId="242DEFB5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9" w:type="dxa"/>
            <w:shd w:val="clear" w:color="auto" w:fill="99CC00"/>
          </w:tcPr>
          <w:p w14:paraId="1151A97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shd w:val="clear" w:color="auto" w:fill="99CC00"/>
          </w:tcPr>
          <w:p w14:paraId="04DE918C" w14:textId="31C6BC4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2940A4"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B50D2A" w:rsidRPr="008862BD" w14:paraId="2D4EBC31" w14:textId="77777777" w:rsidTr="2ABB223E">
        <w:trPr>
          <w:trHeight w:val="574"/>
        </w:trPr>
        <w:tc>
          <w:tcPr>
            <w:tcW w:w="2699" w:type="dxa"/>
            <w:shd w:val="clear" w:color="auto" w:fill="99CC00"/>
            <w:vAlign w:val="center"/>
          </w:tcPr>
          <w:p w14:paraId="3F0F904C" w14:textId="6C659D13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5399" w:type="dxa"/>
            <w:gridSpan w:val="2"/>
          </w:tcPr>
          <w:p w14:paraId="7DE99648" w14:textId="07F6D584" w:rsidR="00B50D2A" w:rsidRPr="00275974" w:rsidRDefault="002940A4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Ricardo Cubur González</w:t>
            </w:r>
          </w:p>
        </w:tc>
        <w:tc>
          <w:tcPr>
            <w:tcW w:w="2529" w:type="dxa"/>
            <w:vMerge w:val="restart"/>
          </w:tcPr>
          <w:p w14:paraId="05373781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1B6EF774" w14:textId="541E1AD5" w:rsidR="00B50D2A" w:rsidRPr="00275974" w:rsidRDefault="133AEBE4" w:rsidP="46818880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46818880">
              <w:rPr>
                <w:rFonts w:ascii="Century Gothic" w:hAnsi="Century Gothic"/>
                <w:b/>
                <w:bCs/>
                <w:sz w:val="28"/>
                <w:szCs w:val="28"/>
              </w:rPr>
              <w:t>14/03/2025</w:t>
            </w:r>
          </w:p>
        </w:tc>
      </w:tr>
      <w:tr w:rsidR="00B50D2A" w:rsidRPr="008862BD" w14:paraId="4B419F3C" w14:textId="77777777" w:rsidTr="2ABB223E">
        <w:trPr>
          <w:trHeight w:val="389"/>
        </w:trPr>
        <w:tc>
          <w:tcPr>
            <w:tcW w:w="2699" w:type="dxa"/>
            <w:shd w:val="clear" w:color="auto" w:fill="99CC00"/>
            <w:vAlign w:val="center"/>
          </w:tcPr>
          <w:p w14:paraId="409662F7" w14:textId="68CE8D33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</w:tcPr>
          <w:p w14:paraId="3E300590" w14:textId="446037CC" w:rsidR="00B50D2A" w:rsidRPr="00275974" w:rsidRDefault="00AB70DB" w:rsidP="00275974">
            <w:pPr>
              <w:rPr>
                <w:rFonts w:ascii="Century Gothic" w:hAnsi="Century Gothic"/>
                <w:b/>
                <w:bCs/>
              </w:rPr>
            </w:pPr>
            <w:r w:rsidRPr="2ABB223E">
              <w:rPr>
                <w:rFonts w:ascii="Century Gothic" w:hAnsi="Century Gothic"/>
                <w:b/>
                <w:bCs/>
              </w:rPr>
              <w:t>Comisario General PMT</w:t>
            </w:r>
          </w:p>
        </w:tc>
        <w:tc>
          <w:tcPr>
            <w:tcW w:w="2529" w:type="dxa"/>
            <w:vMerge/>
          </w:tcPr>
          <w:p w14:paraId="5352479E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/>
          </w:tcPr>
          <w:p w14:paraId="0835AB25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7D0663BA" w14:textId="77777777" w:rsidTr="2ABB223E">
        <w:trPr>
          <w:trHeight w:val="355"/>
        </w:trPr>
        <w:tc>
          <w:tcPr>
            <w:tcW w:w="2699" w:type="dxa"/>
            <w:shd w:val="clear" w:color="auto" w:fill="99CC00"/>
            <w:vAlign w:val="center"/>
          </w:tcPr>
          <w:p w14:paraId="429BBC1A" w14:textId="77777777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</w:tcPr>
          <w:p w14:paraId="6B8BF674" w14:textId="5F4056BB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9" w:type="dxa"/>
            <w:shd w:val="clear" w:color="auto" w:fill="99CC00"/>
          </w:tcPr>
          <w:p w14:paraId="737AA52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shd w:val="clear" w:color="auto" w:fill="99CC00"/>
          </w:tcPr>
          <w:p w14:paraId="431E5096" w14:textId="2F1FC601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B50D2A" w:rsidRPr="008862BD" w14:paraId="007C3FEF" w14:textId="77777777" w:rsidTr="2ABB223E">
        <w:trPr>
          <w:trHeight w:val="587"/>
        </w:trPr>
        <w:tc>
          <w:tcPr>
            <w:tcW w:w="2699" w:type="dxa"/>
            <w:shd w:val="clear" w:color="auto" w:fill="99CC00"/>
            <w:vAlign w:val="center"/>
          </w:tcPr>
          <w:p w14:paraId="2F86988A" w14:textId="716BD706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5399" w:type="dxa"/>
            <w:gridSpan w:val="2"/>
          </w:tcPr>
          <w:p w14:paraId="0597B8EB" w14:textId="7A81C859" w:rsidR="00B50D2A" w:rsidRPr="00275974" w:rsidRDefault="002940A4" w:rsidP="00275974">
            <w:pPr>
              <w:rPr>
                <w:rFonts w:ascii="Century Gothic" w:hAnsi="Century Gothic"/>
                <w:b/>
                <w:bCs/>
              </w:rPr>
            </w:pPr>
            <w:r w:rsidRPr="002940A4">
              <w:rPr>
                <w:rFonts w:ascii="Century Gothic" w:hAnsi="Century Gothic"/>
                <w:b/>
                <w:bCs/>
              </w:rPr>
              <w:t>Lic. Yener Haroldo Plaza Natareno</w:t>
            </w:r>
          </w:p>
        </w:tc>
        <w:tc>
          <w:tcPr>
            <w:tcW w:w="2529" w:type="dxa"/>
            <w:vMerge w:val="restart"/>
          </w:tcPr>
          <w:p w14:paraId="289DD31C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49238087" w14:textId="77777777" w:rsidR="00B50D2A" w:rsidRPr="00275974" w:rsidRDefault="00B50D2A" w:rsidP="0027597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B50D2A" w:rsidRPr="008862BD" w14:paraId="54DFABBF" w14:textId="77777777" w:rsidTr="2ABB223E">
        <w:trPr>
          <w:trHeight w:val="587"/>
        </w:trPr>
        <w:tc>
          <w:tcPr>
            <w:tcW w:w="2699" w:type="dxa"/>
            <w:shd w:val="clear" w:color="auto" w:fill="99CC00"/>
            <w:vAlign w:val="center"/>
          </w:tcPr>
          <w:p w14:paraId="78FC2C09" w14:textId="28E3C174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</w:tcPr>
          <w:p w14:paraId="7D3250AC" w14:textId="692C88C4" w:rsidR="00B50D2A" w:rsidRPr="002940A4" w:rsidRDefault="002940A4" w:rsidP="002940A4">
            <w:pPr>
              <w:rPr>
                <w:rFonts w:ascii="Century Gothic" w:hAnsi="Century Gothic"/>
                <w:b/>
                <w:bCs/>
              </w:rPr>
            </w:pPr>
            <w:r w:rsidRPr="2ABB223E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2529" w:type="dxa"/>
            <w:vMerge/>
          </w:tcPr>
          <w:p w14:paraId="0E4DDCFC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3118" w:type="dxa"/>
            <w:vMerge/>
          </w:tcPr>
          <w:p w14:paraId="5C2364D2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05DA5C66" w14:textId="5CBBD56A" w:rsidR="46818880" w:rsidRDefault="46818880">
      <w:r>
        <w:br w:type="page"/>
      </w:r>
    </w:p>
    <w:p w14:paraId="48A33097" w14:textId="3A495797" w:rsidR="007D33A0" w:rsidRDefault="00615417" w:rsidP="2ABB223E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2ABB223E">
        <w:rPr>
          <w:rFonts w:ascii="Century Gothic" w:hAnsi="Century Gothic"/>
          <w:b/>
          <w:bCs/>
          <w:sz w:val="32"/>
          <w:szCs w:val="32"/>
        </w:rPr>
        <w:lastRenderedPageBreak/>
        <w:t>Objetivo</w:t>
      </w:r>
    </w:p>
    <w:p w14:paraId="53DC810A" w14:textId="75921815" w:rsidR="00AB70DB" w:rsidRPr="002827C9" w:rsidRDefault="002827C9" w:rsidP="2ABB223E">
      <w:pPr>
        <w:jc w:val="both"/>
        <w:rPr>
          <w:rFonts w:ascii="Century Gothic" w:hAnsi="Century Gothic"/>
          <w:sz w:val="24"/>
          <w:szCs w:val="24"/>
        </w:rPr>
      </w:pPr>
      <w:r w:rsidRPr="2ABB223E">
        <w:rPr>
          <w:rFonts w:ascii="Century Gothic" w:hAnsi="Century Gothic"/>
          <w:sz w:val="24"/>
          <w:szCs w:val="24"/>
        </w:rPr>
        <w:t>Fomentar la educación y la conciencia vial en la comunidad, especialmente en niños y jóvenes, mediante un espacio diseñado para la enseñanza práctica de las normas de tránsito, la seguridad vial y la convivencia en la vía pública.</w:t>
      </w:r>
    </w:p>
    <w:p w14:paraId="6076A4E3" w14:textId="77777777" w:rsidR="00AB70DB" w:rsidRPr="008862BD" w:rsidRDefault="00AB70DB" w:rsidP="2ABB223E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2ABB223E">
        <w:rPr>
          <w:rFonts w:ascii="Century Gothic" w:hAnsi="Century Gothic"/>
          <w:b/>
          <w:bCs/>
          <w:sz w:val="32"/>
          <w:szCs w:val="32"/>
        </w:rPr>
        <w:t>Marco Legal</w:t>
      </w:r>
    </w:p>
    <w:p w14:paraId="71818AFA" w14:textId="5F3F3B7F" w:rsidR="073188DB" w:rsidRDefault="073188DB" w:rsidP="2ABB223E">
      <w:pPr>
        <w:pStyle w:val="Prrafodelista"/>
        <w:numPr>
          <w:ilvl w:val="0"/>
          <w:numId w:val="4"/>
        </w:numPr>
        <w:rPr>
          <w:rFonts w:ascii="Century Gothic" w:eastAsia="Century Gothic" w:hAnsi="Century Gothic" w:cs="Century Gothic"/>
          <w:color w:val="000000" w:themeColor="text1"/>
          <w:sz w:val="24"/>
          <w:szCs w:val="24"/>
          <w:lang w:val="es-ES"/>
        </w:rPr>
      </w:pPr>
      <w:r w:rsidRPr="2ABB223E">
        <w:rPr>
          <w:rFonts w:ascii="Century Gothic" w:eastAsia="Century Gothic" w:hAnsi="Century Gothic" w:cs="Century Gothic"/>
          <w:color w:val="000000" w:themeColor="text1"/>
          <w:sz w:val="24"/>
          <w:szCs w:val="24"/>
        </w:rPr>
        <w:t>Constitución Política de la República de Guatemala</w:t>
      </w:r>
    </w:p>
    <w:p w14:paraId="1F994F81" w14:textId="0A43163C" w:rsidR="073188DB" w:rsidRDefault="073188DB" w:rsidP="2ABB223E">
      <w:pPr>
        <w:pStyle w:val="Prrafodelista"/>
        <w:numPr>
          <w:ilvl w:val="0"/>
          <w:numId w:val="4"/>
        </w:numPr>
        <w:jc w:val="both"/>
        <w:rPr>
          <w:rFonts w:ascii="Century Gothic" w:eastAsia="Century Gothic" w:hAnsi="Century Gothic" w:cs="Century Gothic"/>
          <w:color w:val="000000" w:themeColor="text1"/>
          <w:sz w:val="24"/>
          <w:szCs w:val="24"/>
          <w:lang w:val="es-ES"/>
        </w:rPr>
      </w:pPr>
      <w:r w:rsidRPr="2ABB223E">
        <w:rPr>
          <w:rFonts w:ascii="Century Gothic" w:eastAsia="Century Gothic" w:hAnsi="Century Gothic" w:cs="Century Gothic"/>
          <w:color w:val="000000" w:themeColor="text1"/>
          <w:sz w:val="24"/>
          <w:szCs w:val="24"/>
        </w:rPr>
        <w:t>Ley de Tránsito, Decreto 132-96</w:t>
      </w:r>
    </w:p>
    <w:p w14:paraId="567E563D" w14:textId="0226D553" w:rsidR="073188DB" w:rsidRDefault="073188DB" w:rsidP="2ABB223E">
      <w:pPr>
        <w:pStyle w:val="Prrafodelista"/>
        <w:numPr>
          <w:ilvl w:val="0"/>
          <w:numId w:val="4"/>
        </w:numPr>
        <w:jc w:val="both"/>
        <w:rPr>
          <w:rFonts w:ascii="Century Gothic" w:eastAsia="Century Gothic" w:hAnsi="Century Gothic" w:cs="Century Gothic"/>
          <w:color w:val="000000" w:themeColor="text1"/>
          <w:sz w:val="24"/>
          <w:szCs w:val="24"/>
          <w:lang w:val="es-ES"/>
        </w:rPr>
      </w:pPr>
      <w:r w:rsidRPr="2ABB223E">
        <w:rPr>
          <w:rFonts w:ascii="Century Gothic" w:eastAsia="Century Gothic" w:hAnsi="Century Gothic" w:cs="Century Gothic"/>
          <w:color w:val="000000" w:themeColor="text1"/>
          <w:sz w:val="24"/>
          <w:szCs w:val="24"/>
        </w:rPr>
        <w:t>Código Municipal, Decreto 12-2002</w:t>
      </w:r>
    </w:p>
    <w:p w14:paraId="76A603FD" w14:textId="7A08331C" w:rsidR="073188DB" w:rsidRDefault="073188DB" w:rsidP="2ABB223E">
      <w:pPr>
        <w:pStyle w:val="Prrafodelista"/>
        <w:numPr>
          <w:ilvl w:val="0"/>
          <w:numId w:val="4"/>
        </w:numPr>
        <w:jc w:val="both"/>
        <w:rPr>
          <w:rFonts w:ascii="Century Gothic" w:eastAsia="Century Gothic" w:hAnsi="Century Gothic" w:cs="Century Gothic"/>
          <w:color w:val="000000" w:themeColor="text1"/>
          <w:sz w:val="24"/>
          <w:szCs w:val="24"/>
          <w:lang w:val="es-ES"/>
        </w:rPr>
      </w:pPr>
      <w:r w:rsidRPr="2ABB223E">
        <w:rPr>
          <w:rFonts w:ascii="Century Gothic" w:eastAsia="Century Gothic" w:hAnsi="Century Gothic" w:cs="Century Gothic"/>
          <w:color w:val="000000" w:themeColor="text1"/>
          <w:sz w:val="24"/>
          <w:szCs w:val="24"/>
        </w:rPr>
        <w:t>Reglamento de Tránsito, Acuerdo Gubernativo 273-98</w:t>
      </w:r>
    </w:p>
    <w:p w14:paraId="62FD6CD2" w14:textId="44B7B846" w:rsidR="073188DB" w:rsidRDefault="073188DB" w:rsidP="2ABB223E">
      <w:pPr>
        <w:pStyle w:val="Prrafodelista"/>
        <w:numPr>
          <w:ilvl w:val="0"/>
          <w:numId w:val="4"/>
        </w:numPr>
        <w:rPr>
          <w:rFonts w:ascii="Century Gothic" w:eastAsia="Century Gothic" w:hAnsi="Century Gothic" w:cs="Century Gothic"/>
          <w:color w:val="000000" w:themeColor="text1"/>
          <w:sz w:val="24"/>
          <w:szCs w:val="24"/>
          <w:lang w:val="es-ES"/>
        </w:rPr>
      </w:pPr>
      <w:r w:rsidRPr="2ABB223E">
        <w:rPr>
          <w:rFonts w:ascii="Century Gothic" w:eastAsia="Century Gothic" w:hAnsi="Century Gothic" w:cs="Century Gothic"/>
          <w:color w:val="000000" w:themeColor="text1"/>
          <w:sz w:val="24"/>
          <w:szCs w:val="24"/>
        </w:rPr>
        <w:t>Acuerdo Gubernativo 9-2008</w:t>
      </w:r>
    </w:p>
    <w:p w14:paraId="517B0487" w14:textId="09FFA16F" w:rsidR="073188DB" w:rsidRDefault="073188DB" w:rsidP="2ABB223E">
      <w:pPr>
        <w:pStyle w:val="Prrafodelista"/>
        <w:numPr>
          <w:ilvl w:val="0"/>
          <w:numId w:val="4"/>
        </w:numPr>
        <w:rPr>
          <w:rFonts w:ascii="Century Gothic" w:eastAsia="Century Gothic" w:hAnsi="Century Gothic" w:cs="Century Gothic"/>
          <w:color w:val="000000" w:themeColor="text1"/>
          <w:sz w:val="24"/>
          <w:szCs w:val="24"/>
        </w:rPr>
      </w:pPr>
      <w:r w:rsidRPr="2ABB223E">
        <w:rPr>
          <w:rFonts w:ascii="Century Gothic" w:eastAsia="Century Gothic" w:hAnsi="Century Gothic" w:cs="Century Gothic"/>
          <w:color w:val="000000" w:themeColor="text1"/>
          <w:sz w:val="24"/>
          <w:szCs w:val="24"/>
        </w:rPr>
        <w:t>Directriz 1-2015 del Departamento de Tránsito de la Dirección General de la Policía Nacional Civil</w:t>
      </w:r>
    </w:p>
    <w:p w14:paraId="4DC74A80" w14:textId="74BAAF20" w:rsidR="073188DB" w:rsidRDefault="073188DB" w:rsidP="2ABB223E">
      <w:pPr>
        <w:pStyle w:val="Prrafodelista"/>
        <w:numPr>
          <w:ilvl w:val="0"/>
          <w:numId w:val="4"/>
        </w:numPr>
        <w:rPr>
          <w:rFonts w:ascii="Century Gothic" w:eastAsia="Century Gothic" w:hAnsi="Century Gothic" w:cs="Century Gothic"/>
          <w:color w:val="000000" w:themeColor="text1"/>
          <w:sz w:val="24"/>
          <w:szCs w:val="24"/>
        </w:rPr>
      </w:pPr>
      <w:r w:rsidRPr="2ABB223E">
        <w:rPr>
          <w:rFonts w:ascii="Century Gothic" w:eastAsia="Century Gothic" w:hAnsi="Century Gothic" w:cs="Century Gothic"/>
          <w:color w:val="000000" w:themeColor="text1"/>
          <w:sz w:val="24"/>
          <w:szCs w:val="24"/>
        </w:rPr>
        <w:t>Convenio Interinstitucional entre el Ministerio de Gobernación y Ministerio de Educación</w:t>
      </w:r>
    </w:p>
    <w:p w14:paraId="046D7D8E" w14:textId="77777777" w:rsidR="00AB70DB" w:rsidRPr="008862BD" w:rsidRDefault="00AB70DB" w:rsidP="00AB70DB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2ABB223E">
        <w:rPr>
          <w:rFonts w:ascii="Century Gothic" w:hAnsi="Century Gothic"/>
          <w:b/>
          <w:bCs/>
          <w:sz w:val="32"/>
          <w:szCs w:val="32"/>
        </w:rPr>
        <w:t>Normas de aplicación internas</w:t>
      </w:r>
    </w:p>
    <w:p w14:paraId="77766A47" w14:textId="77777777" w:rsidR="00AB70DB" w:rsidRDefault="00AB70DB" w:rsidP="2ABB223E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2ABB223E">
        <w:rPr>
          <w:rFonts w:ascii="Century Gothic" w:hAnsi="Century Gothic"/>
          <w:b/>
          <w:bCs/>
          <w:sz w:val="32"/>
          <w:szCs w:val="32"/>
        </w:rPr>
        <w:t>Usuarios</w:t>
      </w:r>
    </w:p>
    <w:p w14:paraId="14D820C1" w14:textId="5F293CA9" w:rsidR="00AB70DB" w:rsidRPr="00375547" w:rsidRDefault="002827C9" w:rsidP="2ABB223E">
      <w:pPr>
        <w:pStyle w:val="Prrafodelista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2ABB223E">
        <w:rPr>
          <w:rFonts w:ascii="Century Gothic" w:hAnsi="Century Gothic"/>
          <w:sz w:val="24"/>
          <w:szCs w:val="24"/>
        </w:rPr>
        <w:t>Usuarios de la vía pública (niños y jóvenes)</w:t>
      </w:r>
      <w:r w:rsidR="00AB70DB" w:rsidRPr="2ABB223E">
        <w:rPr>
          <w:rFonts w:ascii="Century Gothic" w:hAnsi="Century Gothic"/>
          <w:sz w:val="24"/>
          <w:szCs w:val="24"/>
        </w:rPr>
        <w:t>.</w:t>
      </w:r>
    </w:p>
    <w:p w14:paraId="426D4270" w14:textId="77777777" w:rsidR="00AB70DB" w:rsidRPr="00375547" w:rsidRDefault="00AB70DB" w:rsidP="2ABB223E">
      <w:pPr>
        <w:pStyle w:val="Prrafodelista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2ABB223E">
        <w:rPr>
          <w:rFonts w:ascii="Century Gothic" w:hAnsi="Century Gothic"/>
          <w:sz w:val="24"/>
          <w:szCs w:val="24"/>
        </w:rPr>
        <w:t>Personal del Departamento de la Policía Municipal de Tránsito.</w:t>
      </w:r>
    </w:p>
    <w:p w14:paraId="749A909C" w14:textId="4C090765" w:rsidR="00AB70DB" w:rsidRPr="00297F63" w:rsidRDefault="00AB70DB" w:rsidP="2ABB223E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2ABB223E">
        <w:rPr>
          <w:rFonts w:ascii="Century Gothic" w:hAnsi="Century Gothic"/>
          <w:b/>
          <w:bCs/>
          <w:sz w:val="32"/>
          <w:szCs w:val="32"/>
        </w:rPr>
        <w:t>Requisitos</w:t>
      </w:r>
    </w:p>
    <w:p w14:paraId="68AAAD47" w14:textId="170FE206" w:rsidR="00AB70DB" w:rsidRPr="00375547" w:rsidRDefault="002827C9" w:rsidP="2ABB223E">
      <w:pPr>
        <w:pStyle w:val="Prrafodelista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2ABB223E">
        <w:rPr>
          <w:rFonts w:ascii="Century Gothic" w:hAnsi="Century Gothic"/>
          <w:sz w:val="24"/>
          <w:szCs w:val="24"/>
        </w:rPr>
        <w:t>Espacio seguro y amplio para implementar una feria vial</w:t>
      </w:r>
      <w:r w:rsidR="00AB70DB" w:rsidRPr="2ABB223E">
        <w:rPr>
          <w:rFonts w:ascii="Century Gothic" w:hAnsi="Century Gothic"/>
          <w:sz w:val="24"/>
          <w:szCs w:val="24"/>
        </w:rPr>
        <w:t>.</w:t>
      </w:r>
    </w:p>
    <w:p w14:paraId="575EBFCB" w14:textId="12CE8922" w:rsidR="002827C9" w:rsidRPr="00375547" w:rsidRDefault="002827C9" w:rsidP="2ABB223E">
      <w:pPr>
        <w:pStyle w:val="Prrafodelista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2ABB223E">
        <w:rPr>
          <w:rFonts w:ascii="Century Gothic" w:hAnsi="Century Gothic"/>
          <w:sz w:val="24"/>
          <w:szCs w:val="24"/>
        </w:rPr>
        <w:t>Socializar la actividad con la comunidad.</w:t>
      </w:r>
    </w:p>
    <w:p w14:paraId="0F493A33" w14:textId="074A75D8" w:rsid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7B69808B" w14:textId="548036F4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Narrativa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8505"/>
        <w:gridCol w:w="2830"/>
      </w:tblGrid>
      <w:tr w:rsidR="007D33A0" w:rsidRPr="008862BD" w14:paraId="0AEC57BC" w14:textId="77777777" w:rsidTr="2ABB223E">
        <w:tc>
          <w:tcPr>
            <w:tcW w:w="2405" w:type="dxa"/>
            <w:shd w:val="clear" w:color="auto" w:fill="92D050"/>
          </w:tcPr>
          <w:p w14:paraId="31CF9239" w14:textId="448A5A99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505" w:type="dxa"/>
            <w:shd w:val="clear" w:color="auto" w:fill="92D050"/>
          </w:tcPr>
          <w:p w14:paraId="0329670F" w14:textId="3ED47F43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2830" w:type="dxa"/>
            <w:shd w:val="clear" w:color="auto" w:fill="92D050"/>
          </w:tcPr>
          <w:p w14:paraId="66634F76" w14:textId="748B3126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7D33A0" w:rsidRPr="008862BD" w14:paraId="03D5B2BA" w14:textId="77777777" w:rsidTr="2ABB223E">
        <w:tc>
          <w:tcPr>
            <w:tcW w:w="2405" w:type="dxa"/>
            <w:vAlign w:val="center"/>
          </w:tcPr>
          <w:p w14:paraId="27EE8710" w14:textId="186F88AA" w:rsidR="007D33A0" w:rsidRPr="00AB70DB" w:rsidRDefault="002827C9" w:rsidP="2ABB223E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2ABB223E"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14:paraId="04C03A65" w14:textId="03F16E8E" w:rsidR="009A767F" w:rsidRPr="00124A48" w:rsidRDefault="54E7C661" w:rsidP="2ABB223E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2ABB223E">
              <w:rPr>
                <w:rFonts w:ascii="Century Gothic" w:hAnsi="Century Gothic"/>
                <w:sz w:val="24"/>
                <w:szCs w:val="24"/>
              </w:rPr>
              <w:t>Informar por medios digitales y escritos fecha, lugar y hora en donde se realizará el parque vial.</w:t>
            </w:r>
          </w:p>
        </w:tc>
        <w:tc>
          <w:tcPr>
            <w:tcW w:w="2830" w:type="dxa"/>
            <w:vMerge w:val="restart"/>
            <w:vAlign w:val="center"/>
          </w:tcPr>
          <w:p w14:paraId="2A00D7E2" w14:textId="6F27D81C" w:rsidR="002827C9" w:rsidRDefault="002827C9" w:rsidP="2ABB223E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2ABB223E">
              <w:rPr>
                <w:rFonts w:ascii="Century Gothic" w:hAnsi="Century Gothic"/>
                <w:sz w:val="24"/>
                <w:szCs w:val="24"/>
              </w:rPr>
              <w:t>Instructor Vial</w:t>
            </w:r>
          </w:p>
        </w:tc>
      </w:tr>
      <w:tr w:rsidR="00AE14E5" w:rsidRPr="008862BD" w14:paraId="4FCA34FE" w14:textId="77777777" w:rsidTr="2ABB223E">
        <w:tc>
          <w:tcPr>
            <w:tcW w:w="2405" w:type="dxa"/>
            <w:vAlign w:val="center"/>
          </w:tcPr>
          <w:p w14:paraId="2E8C33EF" w14:textId="60BE89A3" w:rsidR="00AE14E5" w:rsidRPr="00AB70DB" w:rsidRDefault="002827C9" w:rsidP="2ABB223E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2ABB223E"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14:paraId="53B1193C" w14:textId="52C00125" w:rsidR="00AE14E5" w:rsidRPr="00AB70DB" w:rsidRDefault="54E7C661" w:rsidP="2ABB223E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2ABB223E">
              <w:rPr>
                <w:rFonts w:ascii="Century Gothic" w:hAnsi="Century Gothic"/>
                <w:sz w:val="24"/>
                <w:szCs w:val="24"/>
              </w:rPr>
              <w:t>Ubicar la señalización circunstancial para simular la vía pública, en un lugar seguro.</w:t>
            </w:r>
          </w:p>
        </w:tc>
        <w:tc>
          <w:tcPr>
            <w:tcW w:w="2830" w:type="dxa"/>
            <w:vMerge/>
            <w:vAlign w:val="center"/>
          </w:tcPr>
          <w:p w14:paraId="4C220297" w14:textId="0EEA89ED" w:rsidR="00AE14E5" w:rsidRPr="00AB70DB" w:rsidRDefault="002827C9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Instructor Vial</w:t>
            </w:r>
          </w:p>
        </w:tc>
      </w:tr>
      <w:tr w:rsidR="0022144D" w:rsidRPr="008862BD" w14:paraId="63C658AC" w14:textId="77777777" w:rsidTr="2ABB223E">
        <w:tc>
          <w:tcPr>
            <w:tcW w:w="2405" w:type="dxa"/>
            <w:vAlign w:val="center"/>
          </w:tcPr>
          <w:p w14:paraId="414B5D3D" w14:textId="08B3248F" w:rsidR="0022144D" w:rsidRDefault="002827C9" w:rsidP="2ABB223E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2ABB223E">
              <w:rPr>
                <w:rFonts w:ascii="Century Gothic" w:hAnsi="Century Gothic"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0344C7D4" w14:textId="0EFF98B4" w:rsidR="0022144D" w:rsidRDefault="54E7C661" w:rsidP="2ABB223E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2ABB223E">
              <w:rPr>
                <w:rFonts w:ascii="Century Gothic" w:hAnsi="Century Gothic"/>
                <w:sz w:val="24"/>
                <w:szCs w:val="24"/>
              </w:rPr>
              <w:t>Realizar actividades recreativas y simulación del parque vial</w:t>
            </w:r>
          </w:p>
        </w:tc>
        <w:tc>
          <w:tcPr>
            <w:tcW w:w="2830" w:type="dxa"/>
            <w:vMerge/>
            <w:vAlign w:val="center"/>
          </w:tcPr>
          <w:p w14:paraId="00B2BB41" w14:textId="3CD2B294" w:rsidR="0022144D" w:rsidRDefault="002827C9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Instructor Vial</w:t>
            </w:r>
          </w:p>
        </w:tc>
      </w:tr>
      <w:tr w:rsidR="00F75C7D" w:rsidRPr="008862BD" w14:paraId="57AEC89A" w14:textId="77777777" w:rsidTr="2ABB223E">
        <w:tc>
          <w:tcPr>
            <w:tcW w:w="2405" w:type="dxa"/>
            <w:vAlign w:val="center"/>
          </w:tcPr>
          <w:p w14:paraId="1C031657" w14:textId="5B8E3C78" w:rsidR="00F75C7D" w:rsidRDefault="002827C9" w:rsidP="2ABB223E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2ABB223E">
              <w:rPr>
                <w:rFonts w:ascii="Century Gothic" w:hAnsi="Century Gothic"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14:paraId="3D7CC532" w14:textId="49965BEC" w:rsidR="00F75C7D" w:rsidRDefault="54E7C661" w:rsidP="2ABB223E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2ABB223E">
              <w:rPr>
                <w:rFonts w:ascii="Century Gothic" w:hAnsi="Century Gothic"/>
                <w:sz w:val="24"/>
                <w:szCs w:val="24"/>
              </w:rPr>
              <w:t>Documentar con fotografías</w:t>
            </w:r>
          </w:p>
        </w:tc>
        <w:tc>
          <w:tcPr>
            <w:tcW w:w="2830" w:type="dxa"/>
            <w:vMerge/>
            <w:vAlign w:val="center"/>
          </w:tcPr>
          <w:p w14:paraId="76A5F4D7" w14:textId="7214B00C" w:rsidR="00F75C7D" w:rsidRDefault="002827C9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Instructor Vial</w:t>
            </w:r>
          </w:p>
        </w:tc>
      </w:tr>
      <w:tr w:rsidR="0022144D" w:rsidRPr="008862BD" w14:paraId="2DC8A950" w14:textId="77777777" w:rsidTr="2ABB223E">
        <w:tc>
          <w:tcPr>
            <w:tcW w:w="2405" w:type="dxa"/>
            <w:vAlign w:val="center"/>
          </w:tcPr>
          <w:p w14:paraId="05948740" w14:textId="7AB29C1C" w:rsidR="0022144D" w:rsidRDefault="002827C9" w:rsidP="2ABB223E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2ABB223E">
              <w:rPr>
                <w:rFonts w:ascii="Century Gothic" w:hAnsi="Century Gothic"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14:paraId="2E1545B1" w14:textId="414A8C54" w:rsidR="0022144D" w:rsidRDefault="3CF92529" w:rsidP="2ABB223E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2ABB223E">
              <w:rPr>
                <w:rFonts w:ascii="Century Gothic" w:hAnsi="Century Gothic"/>
                <w:sz w:val="24"/>
                <w:szCs w:val="24"/>
              </w:rPr>
              <w:t>Informar al Comisario General sobre la actividad</w:t>
            </w:r>
            <w:r w:rsidR="5137C1F3" w:rsidRPr="2ABB223E">
              <w:rPr>
                <w:rFonts w:ascii="Century Gothic" w:hAnsi="Century Gothic"/>
                <w:sz w:val="24"/>
                <w:szCs w:val="24"/>
              </w:rPr>
              <w:t xml:space="preserve"> realizada</w:t>
            </w:r>
            <w:r w:rsidRPr="2ABB223E">
              <w:rPr>
                <w:rFonts w:ascii="Century Gothic" w:hAnsi="Century Gothic"/>
                <w:sz w:val="24"/>
                <w:szCs w:val="24"/>
              </w:rPr>
              <w:t>.</w:t>
            </w:r>
          </w:p>
        </w:tc>
        <w:tc>
          <w:tcPr>
            <w:tcW w:w="2830" w:type="dxa"/>
            <w:vMerge/>
            <w:vAlign w:val="center"/>
          </w:tcPr>
          <w:p w14:paraId="011F6DEC" w14:textId="222FB8EB" w:rsidR="0022144D" w:rsidRDefault="002827C9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Instructor Vial</w:t>
            </w:r>
          </w:p>
        </w:tc>
      </w:tr>
      <w:tr w:rsidR="007E15B1" w:rsidRPr="008862BD" w14:paraId="48445A11" w14:textId="77777777" w:rsidTr="2ABB223E">
        <w:tc>
          <w:tcPr>
            <w:tcW w:w="2405" w:type="dxa"/>
            <w:vAlign w:val="center"/>
          </w:tcPr>
          <w:p w14:paraId="32953FEC" w14:textId="311BDA2E" w:rsidR="007E15B1" w:rsidRDefault="002827C9" w:rsidP="2ABB223E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2ABB223E">
              <w:rPr>
                <w:rFonts w:ascii="Century Gothic" w:hAnsi="Century Gothic"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14:paraId="22C20C57" w14:textId="7EAE269C" w:rsidR="007E15B1" w:rsidRDefault="3CF92529" w:rsidP="2ABB223E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2ABB223E">
              <w:rPr>
                <w:rFonts w:ascii="Century Gothic" w:hAnsi="Century Gothic"/>
                <w:sz w:val="24"/>
                <w:szCs w:val="24"/>
              </w:rPr>
              <w:t>Trasladar a Recolección de Datos, los listados de participantes en la actividad de Educación Vial</w:t>
            </w:r>
          </w:p>
        </w:tc>
        <w:tc>
          <w:tcPr>
            <w:tcW w:w="2830" w:type="dxa"/>
            <w:vMerge/>
            <w:vAlign w:val="center"/>
          </w:tcPr>
          <w:p w14:paraId="096023A6" w14:textId="18A9184C" w:rsidR="007E15B1" w:rsidRDefault="002827C9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Instructor Vial</w:t>
            </w:r>
          </w:p>
        </w:tc>
      </w:tr>
      <w:tr w:rsidR="007E15B1" w:rsidRPr="008862BD" w14:paraId="3C46DD5B" w14:textId="77777777" w:rsidTr="2ABB223E">
        <w:tc>
          <w:tcPr>
            <w:tcW w:w="2405" w:type="dxa"/>
            <w:vAlign w:val="center"/>
          </w:tcPr>
          <w:p w14:paraId="6F1D3525" w14:textId="77777777" w:rsidR="007E15B1" w:rsidRDefault="007E15B1" w:rsidP="2ABB223E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8505" w:type="dxa"/>
          </w:tcPr>
          <w:p w14:paraId="4E8CC5C0" w14:textId="6C21C45B" w:rsidR="007E15B1" w:rsidRDefault="3CF92529" w:rsidP="2ABB223E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2ABB223E">
              <w:rPr>
                <w:rFonts w:ascii="Century Gothic" w:hAnsi="Century Gothic"/>
                <w:sz w:val="24"/>
                <w:szCs w:val="24"/>
              </w:rPr>
              <w:t xml:space="preserve">Fin del Procedimiento. </w:t>
            </w:r>
          </w:p>
        </w:tc>
        <w:tc>
          <w:tcPr>
            <w:tcW w:w="2830" w:type="dxa"/>
          </w:tcPr>
          <w:p w14:paraId="098B3397" w14:textId="77777777" w:rsidR="007E15B1" w:rsidRDefault="007E15B1" w:rsidP="2ABB223E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14:paraId="1A0780D7" w14:textId="77777777" w:rsidR="002827C9" w:rsidRPr="008862BD" w:rsidRDefault="002827C9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DF9E40F" w14:textId="77777777" w:rsidR="002940A4" w:rsidRDefault="002940A4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B0C5885" w14:textId="77777777" w:rsidR="002940A4" w:rsidRDefault="002940A4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34687DE" w14:textId="77777777" w:rsidR="002940A4" w:rsidRDefault="002940A4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2416E76D" w14:textId="77777777" w:rsidR="002940A4" w:rsidRDefault="002940A4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600D19CF" w14:textId="77777777" w:rsidR="002940A4" w:rsidRDefault="002940A4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16B6497F" w14:textId="71A3FA2E" w:rsidR="007D33A0" w:rsidRPr="008862BD" w:rsidRDefault="007D33A0" w:rsidP="2ABB223E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2ABB223E">
        <w:rPr>
          <w:rFonts w:ascii="Century Gothic" w:hAnsi="Century Gothic"/>
          <w:b/>
          <w:bCs/>
          <w:sz w:val="32"/>
          <w:szCs w:val="32"/>
        </w:rPr>
        <w:lastRenderedPageBreak/>
        <w:t>Diagrama</w:t>
      </w:r>
      <w:r w:rsidR="00AE14E5" w:rsidRPr="2ABB223E">
        <w:rPr>
          <w:rFonts w:ascii="Century Gothic" w:hAnsi="Century Gothic"/>
          <w:b/>
          <w:bCs/>
          <w:sz w:val="32"/>
          <w:szCs w:val="32"/>
        </w:rPr>
        <w:t xml:space="preserve"> </w:t>
      </w:r>
    </w:p>
    <w:p w14:paraId="67F3FF5E" w14:textId="360271D6" w:rsidR="007D33A0" w:rsidRPr="008862BD" w:rsidRDefault="0037554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16D5FD88" wp14:editId="0A515428">
            <wp:extent cx="8274050" cy="2692400"/>
            <wp:effectExtent l="0" t="0" r="0" b="0"/>
            <wp:docPr id="743917569" name="Picture 1" descr="A diagram of a proces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917569" name="Picture 1" descr="A diagram of a process&#10;&#10;AI-generated content may be incorrect."/>
                    <pic:cNvPicPr/>
                  </pic:nvPicPr>
                  <pic:blipFill rotWithShape="1">
                    <a:blip r:embed="rId9"/>
                    <a:srcRect b="22500"/>
                    <a:stretch/>
                  </pic:blipFill>
                  <pic:spPr bwMode="auto">
                    <a:xfrm>
                      <a:off x="0" y="0"/>
                      <a:ext cx="8274050" cy="2692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EC92D4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ABE3017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7FC8E71" w14:textId="5ED469E9" w:rsidR="007D33A0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15EFF0D4" w14:textId="77777777" w:rsidR="00F34384" w:rsidRPr="008862BD" w:rsidRDefault="00F34384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E72EFBF" w14:textId="77777777" w:rsidR="007D33A0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F82A84E" w14:textId="77777777" w:rsidR="00375547" w:rsidRPr="00375547" w:rsidRDefault="00375547" w:rsidP="2ABB223E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2ABB223E">
        <w:rPr>
          <w:rFonts w:ascii="Century Gothic" w:hAnsi="Century Gothic"/>
          <w:b/>
          <w:bCs/>
          <w:sz w:val="32"/>
          <w:szCs w:val="32"/>
        </w:rPr>
        <w:lastRenderedPageBreak/>
        <w:t>Tabla de Anexos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73"/>
        <w:gridCol w:w="11887"/>
      </w:tblGrid>
      <w:tr w:rsidR="00375547" w:rsidRPr="002940A4" w14:paraId="1CABC4F6" w14:textId="77777777" w:rsidTr="2ABB223E">
        <w:trPr>
          <w:trHeight w:val="541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FC640" w14:textId="77777777" w:rsidR="00375547" w:rsidRPr="002940A4" w:rsidRDefault="00375547" w:rsidP="00375547">
            <w:pPr>
              <w:spacing w:after="160" w:line="259" w:lineRule="auto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2940A4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5604B" w14:textId="77777777" w:rsidR="00375547" w:rsidRPr="002940A4" w:rsidRDefault="00375547" w:rsidP="00375547">
            <w:pPr>
              <w:spacing w:after="160" w:line="259" w:lineRule="auto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2940A4">
              <w:rPr>
                <w:rFonts w:ascii="Century Gothic" w:hAnsi="Century Gothic"/>
                <w:b/>
                <w:bCs/>
                <w:sz w:val="24"/>
                <w:szCs w:val="24"/>
              </w:rPr>
              <w:t>Anexo</w:t>
            </w:r>
          </w:p>
        </w:tc>
      </w:tr>
      <w:tr w:rsidR="00375547" w:rsidRPr="002940A4" w14:paraId="4F46A761" w14:textId="77777777" w:rsidTr="2ABB223E">
        <w:trPr>
          <w:trHeight w:val="561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CF30" w14:textId="77777777" w:rsidR="00375547" w:rsidRPr="002940A4" w:rsidRDefault="00375547" w:rsidP="2ABB223E">
            <w:pPr>
              <w:spacing w:after="160" w:line="259" w:lineRule="auto"/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C124B" w14:textId="77777777" w:rsidR="00375547" w:rsidRPr="002940A4" w:rsidRDefault="00375547" w:rsidP="2ABB223E">
            <w:pPr>
              <w:spacing w:after="160" w:line="259" w:lineRule="auto"/>
              <w:rPr>
                <w:rFonts w:ascii="Century Gothic" w:hAnsi="Century Gothic"/>
                <w:sz w:val="24"/>
                <w:szCs w:val="24"/>
              </w:rPr>
            </w:pPr>
            <w:r w:rsidRPr="2ABB223E">
              <w:rPr>
                <w:rFonts w:ascii="Century Gothic" w:hAnsi="Century Gothic"/>
                <w:sz w:val="24"/>
                <w:szCs w:val="24"/>
              </w:rPr>
              <w:t>No aplica</w:t>
            </w:r>
          </w:p>
        </w:tc>
      </w:tr>
    </w:tbl>
    <w:p w14:paraId="64900FCC" w14:textId="77777777" w:rsidR="00375547" w:rsidRPr="00375547" w:rsidRDefault="00375547" w:rsidP="0037554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AFCDB8E" w14:textId="77777777" w:rsidR="00375547" w:rsidRPr="008862BD" w:rsidRDefault="0037554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sectPr w:rsidR="00375547" w:rsidRPr="008862BD" w:rsidSect="002C793B">
      <w:headerReference w:type="default" r:id="rId10"/>
      <w:footerReference w:type="default" r:id="rId11"/>
      <w:footerReference w:type="first" r:id="rId12"/>
      <w:pgSz w:w="15840" w:h="12240" w:orient="landscape"/>
      <w:pgMar w:top="1440" w:right="1239" w:bottom="1440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36774" w14:textId="77777777" w:rsidR="00FF1416" w:rsidRPr="007D33A0" w:rsidRDefault="00FF1416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3AE37FE4" w14:textId="77777777" w:rsidR="00FF1416" w:rsidRPr="007D33A0" w:rsidRDefault="00FF1416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-901053605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-222376859"/>
          <w:docPartObj>
            <w:docPartGallery w:val="Page Numbers (Top of Page)"/>
            <w:docPartUnique/>
          </w:docPartObj>
        </w:sdtPr>
        <w:sdtEndPr/>
        <w:sdtContent>
          <w:p w14:paraId="53107FAA" w14:textId="77777777" w:rsidR="00375547" w:rsidRPr="008862BD" w:rsidRDefault="00375547" w:rsidP="00375547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5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12C693" w14:textId="77777777" w:rsidR="00375547" w:rsidRDefault="0037554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69316254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0A0885" w14:textId="6D87404E" w:rsidR="007D33A0" w:rsidRPr="008862BD" w:rsidRDefault="007D33A0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60BADC" w14:textId="77777777" w:rsidR="007D33A0" w:rsidRPr="007D33A0" w:rsidRDefault="007D33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78C4F" w14:textId="77777777" w:rsidR="00FF1416" w:rsidRPr="007D33A0" w:rsidRDefault="00FF1416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2DAA1D9E" w14:textId="77777777" w:rsidR="00FF1416" w:rsidRPr="007D33A0" w:rsidRDefault="00FF1416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3220"/>
      <w:gridCol w:w="7123"/>
      <w:gridCol w:w="3248"/>
    </w:tblGrid>
    <w:tr w:rsidR="006C2389" w:rsidRPr="008862BD" w14:paraId="1FC16E64" w14:textId="77777777" w:rsidTr="002940A4">
      <w:trPr>
        <w:trHeight w:val="424"/>
      </w:trPr>
      <w:tc>
        <w:tcPr>
          <w:tcW w:w="3220" w:type="dxa"/>
          <w:vMerge w:val="restart"/>
        </w:tcPr>
        <w:p w14:paraId="6FA8DE04" w14:textId="70DBB6C0" w:rsidR="006C2389" w:rsidRPr="008862BD" w:rsidRDefault="008862BD" w:rsidP="006C2389">
          <w:pPr>
            <w:pStyle w:val="Encabezado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59264" behindDoc="0" locked="0" layoutInCell="1" allowOverlap="1" wp14:anchorId="37FEDBB6" wp14:editId="4BC23B9E">
                <wp:simplePos x="0" y="0"/>
                <wp:positionH relativeFrom="column">
                  <wp:posOffset>603250</wp:posOffset>
                </wp:positionH>
                <wp:positionV relativeFrom="paragraph">
                  <wp:posOffset>102870</wp:posOffset>
                </wp:positionV>
                <wp:extent cx="652228" cy="904875"/>
                <wp:effectExtent l="0" t="0" r="0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23" w:type="dxa"/>
          <w:vMerge w:val="restart"/>
          <w:vAlign w:val="center"/>
        </w:tcPr>
        <w:p w14:paraId="65C492AA" w14:textId="5465F491" w:rsidR="006C2389" w:rsidRPr="008862BD" w:rsidRDefault="00375547" w:rsidP="002C793B">
          <w:pPr>
            <w:pStyle w:val="Encabezado"/>
            <w:jc w:val="center"/>
            <w:rPr>
              <w:rFonts w:ascii="Century Gothic" w:hAnsi="Century Gothic"/>
            </w:rPr>
          </w:pPr>
          <w:r w:rsidRPr="00375547">
            <w:rPr>
              <w:rFonts w:ascii="Century Gothic" w:hAnsi="Century Gothic"/>
              <w:b/>
              <w:bCs/>
              <w:sz w:val="20"/>
              <w:szCs w:val="20"/>
            </w:rPr>
            <w:t>Procedimiento</w:t>
          </w:r>
          <w:r>
            <w:rPr>
              <w:rFonts w:ascii="Century Gothic" w:hAnsi="Century Gothic"/>
            </w:rPr>
            <w:t xml:space="preserve"> </w:t>
          </w:r>
          <w:r>
            <w:rPr>
              <w:rFonts w:ascii="Century Gothic" w:hAnsi="Century Gothic"/>
              <w:b/>
              <w:bCs/>
              <w:sz w:val="20"/>
              <w:szCs w:val="20"/>
            </w:rPr>
            <w:t>Parques Viales</w:t>
          </w:r>
        </w:p>
      </w:tc>
      <w:tc>
        <w:tcPr>
          <w:tcW w:w="3248" w:type="dxa"/>
          <w:vAlign w:val="center"/>
        </w:tcPr>
        <w:p w14:paraId="413B6C95" w14:textId="3C2E9E52" w:rsidR="006C2389" w:rsidRPr="008862BD" w:rsidRDefault="006C2389" w:rsidP="006C2389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6C2389" w:rsidRPr="002940A4" w14:paraId="25FBDA3F" w14:textId="77777777" w:rsidTr="002940A4">
      <w:trPr>
        <w:trHeight w:val="423"/>
      </w:trPr>
      <w:tc>
        <w:tcPr>
          <w:tcW w:w="3220" w:type="dxa"/>
          <w:vMerge/>
        </w:tcPr>
        <w:p w14:paraId="6C53BA40" w14:textId="77777777" w:rsidR="006C2389" w:rsidRPr="008862BD" w:rsidRDefault="006C2389" w:rsidP="002C793B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123" w:type="dxa"/>
          <w:vMerge/>
          <w:vAlign w:val="center"/>
        </w:tcPr>
        <w:p w14:paraId="631D0A35" w14:textId="77777777" w:rsidR="006C2389" w:rsidRPr="008862BD" w:rsidRDefault="006C2389" w:rsidP="002C793B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3248" w:type="dxa"/>
          <w:vAlign w:val="center"/>
        </w:tcPr>
        <w:p w14:paraId="40340049" w14:textId="4A0F7D94" w:rsidR="006C2389" w:rsidRPr="002940A4" w:rsidRDefault="002940A4" w:rsidP="002C793B">
          <w:pPr>
            <w:pStyle w:val="Encabezado"/>
            <w:jc w:val="center"/>
            <w:rPr>
              <w:rFonts w:ascii="Century Gothic" w:hAnsi="Century Gothic"/>
              <w:sz w:val="24"/>
              <w:szCs w:val="24"/>
              <w:lang w:val="en-US"/>
            </w:rPr>
          </w:pPr>
          <w:r w:rsidRPr="002940A4">
            <w:rPr>
              <w:rFonts w:ascii="Century Gothic" w:hAnsi="Century Gothic"/>
              <w:b/>
              <w:bCs/>
              <w:sz w:val="24"/>
              <w:szCs w:val="24"/>
              <w:lang w:val="en-US"/>
            </w:rPr>
            <w:t>PR-MSL-PMT-UEV-PV-02 </w:t>
          </w:r>
        </w:p>
      </w:tc>
    </w:tr>
    <w:tr w:rsidR="006C2389" w:rsidRPr="008862BD" w14:paraId="08CF0DAB" w14:textId="77777777" w:rsidTr="002940A4">
      <w:trPr>
        <w:trHeight w:val="424"/>
      </w:trPr>
      <w:tc>
        <w:tcPr>
          <w:tcW w:w="3220" w:type="dxa"/>
          <w:vMerge/>
        </w:tcPr>
        <w:p w14:paraId="07E34398" w14:textId="77777777" w:rsidR="006C2389" w:rsidRPr="002940A4" w:rsidRDefault="006C2389" w:rsidP="002C793B">
          <w:pPr>
            <w:pStyle w:val="Encabezado"/>
            <w:rPr>
              <w:rFonts w:ascii="Century Gothic" w:hAnsi="Century Gothic"/>
              <w:lang w:val="en-US"/>
            </w:rPr>
          </w:pPr>
        </w:p>
      </w:tc>
      <w:tc>
        <w:tcPr>
          <w:tcW w:w="7123" w:type="dxa"/>
          <w:vMerge/>
          <w:vAlign w:val="center"/>
        </w:tcPr>
        <w:p w14:paraId="34A4D30B" w14:textId="77777777" w:rsidR="006C2389" w:rsidRPr="002940A4" w:rsidRDefault="006C2389" w:rsidP="002C793B">
          <w:pPr>
            <w:pStyle w:val="Encabezado"/>
            <w:jc w:val="center"/>
            <w:rPr>
              <w:rFonts w:ascii="Century Gothic" w:hAnsi="Century Gothic"/>
              <w:lang w:val="en-US"/>
            </w:rPr>
          </w:pPr>
        </w:p>
      </w:tc>
      <w:tc>
        <w:tcPr>
          <w:tcW w:w="3248" w:type="dxa"/>
          <w:vAlign w:val="center"/>
        </w:tcPr>
        <w:p w14:paraId="32412902" w14:textId="1BA00142" w:rsidR="006C2389" w:rsidRPr="008862BD" w:rsidRDefault="006C2389" w:rsidP="006C2389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6C2389" w:rsidRPr="008862BD" w14:paraId="1424266A" w14:textId="77777777" w:rsidTr="002940A4">
      <w:trPr>
        <w:trHeight w:val="423"/>
      </w:trPr>
      <w:tc>
        <w:tcPr>
          <w:tcW w:w="3220" w:type="dxa"/>
          <w:vMerge/>
        </w:tcPr>
        <w:p w14:paraId="30A4D7C3" w14:textId="77777777" w:rsidR="006C2389" w:rsidRPr="008862BD" w:rsidRDefault="006C2389" w:rsidP="002C793B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123" w:type="dxa"/>
          <w:vMerge/>
          <w:vAlign w:val="center"/>
        </w:tcPr>
        <w:p w14:paraId="3EF60E36" w14:textId="77777777" w:rsidR="006C2389" w:rsidRPr="008862BD" w:rsidRDefault="006C2389" w:rsidP="002C793B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3248" w:type="dxa"/>
          <w:vAlign w:val="center"/>
        </w:tcPr>
        <w:p w14:paraId="008BF434" w14:textId="64AEAE60" w:rsidR="006C2389" w:rsidRPr="008862BD" w:rsidRDefault="00375547" w:rsidP="002C793B">
          <w:pPr>
            <w:pStyle w:val="Encabezado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3FCAF478" w14:textId="0CB9AFFA" w:rsidR="002C793B" w:rsidRPr="007D33A0" w:rsidRDefault="002C793B" w:rsidP="002C79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041774"/>
    <w:multiLevelType w:val="hybridMultilevel"/>
    <w:tmpl w:val="AD80841C"/>
    <w:lvl w:ilvl="0" w:tplc="3C0AC1E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F264F"/>
    <w:multiLevelType w:val="hybridMultilevel"/>
    <w:tmpl w:val="D050192A"/>
    <w:lvl w:ilvl="0" w:tplc="3C0AC1E2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A4F3662"/>
    <w:multiLevelType w:val="hybridMultilevel"/>
    <w:tmpl w:val="5EB6D2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B52061C"/>
    <w:multiLevelType w:val="hybridMultilevel"/>
    <w:tmpl w:val="122C73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ECF4A52"/>
    <w:multiLevelType w:val="hybridMultilevel"/>
    <w:tmpl w:val="D938B4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16AFE"/>
    <w:rsid w:val="0009115A"/>
    <w:rsid w:val="00097C01"/>
    <w:rsid w:val="001134D6"/>
    <w:rsid w:val="00122360"/>
    <w:rsid w:val="00124A48"/>
    <w:rsid w:val="00180524"/>
    <w:rsid w:val="00197B11"/>
    <w:rsid w:val="0022144D"/>
    <w:rsid w:val="00275974"/>
    <w:rsid w:val="002827C9"/>
    <w:rsid w:val="002940A4"/>
    <w:rsid w:val="002C5BCB"/>
    <w:rsid w:val="002C793B"/>
    <w:rsid w:val="003516B4"/>
    <w:rsid w:val="00375547"/>
    <w:rsid w:val="00377885"/>
    <w:rsid w:val="00392FF5"/>
    <w:rsid w:val="004A77F7"/>
    <w:rsid w:val="004B5872"/>
    <w:rsid w:val="004B695F"/>
    <w:rsid w:val="004E4E41"/>
    <w:rsid w:val="00541522"/>
    <w:rsid w:val="00615417"/>
    <w:rsid w:val="006C2389"/>
    <w:rsid w:val="00733D24"/>
    <w:rsid w:val="007436AB"/>
    <w:rsid w:val="007D2459"/>
    <w:rsid w:val="007D33A0"/>
    <w:rsid w:val="007E15B1"/>
    <w:rsid w:val="008862BD"/>
    <w:rsid w:val="008A2BE3"/>
    <w:rsid w:val="008A2D24"/>
    <w:rsid w:val="008C5943"/>
    <w:rsid w:val="008E2CD2"/>
    <w:rsid w:val="009A767F"/>
    <w:rsid w:val="00A105D9"/>
    <w:rsid w:val="00AB70DB"/>
    <w:rsid w:val="00AE14E5"/>
    <w:rsid w:val="00B50D2A"/>
    <w:rsid w:val="00B90C62"/>
    <w:rsid w:val="00BD13EF"/>
    <w:rsid w:val="00C84A48"/>
    <w:rsid w:val="00CB3594"/>
    <w:rsid w:val="00D02667"/>
    <w:rsid w:val="00D13CBF"/>
    <w:rsid w:val="00ED1AB9"/>
    <w:rsid w:val="00EF0C8A"/>
    <w:rsid w:val="00F07E94"/>
    <w:rsid w:val="00F34384"/>
    <w:rsid w:val="00F75C7D"/>
    <w:rsid w:val="00FF1416"/>
    <w:rsid w:val="0547ADCC"/>
    <w:rsid w:val="073188DB"/>
    <w:rsid w:val="0E964C7C"/>
    <w:rsid w:val="133AEBE4"/>
    <w:rsid w:val="15928DC2"/>
    <w:rsid w:val="196214EA"/>
    <w:rsid w:val="1B7FB0E0"/>
    <w:rsid w:val="1C0BB67F"/>
    <w:rsid w:val="280B8ECC"/>
    <w:rsid w:val="2ABB223E"/>
    <w:rsid w:val="325E1ED4"/>
    <w:rsid w:val="39CDF24A"/>
    <w:rsid w:val="3CF92529"/>
    <w:rsid w:val="46818880"/>
    <w:rsid w:val="4E77C95E"/>
    <w:rsid w:val="5137C1F3"/>
    <w:rsid w:val="54E7C661"/>
    <w:rsid w:val="63CC848E"/>
    <w:rsid w:val="65D19743"/>
    <w:rsid w:val="7D026F5B"/>
    <w:rsid w:val="7D12E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paragraph" w:styleId="Ttulo1">
    <w:name w:val="heading 1"/>
    <w:basedOn w:val="Normal"/>
    <w:next w:val="Normal"/>
    <w:link w:val="Ttulo1C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A77F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A77F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A77F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793B"/>
  </w:style>
  <w:style w:type="paragraph" w:styleId="Piedepgina">
    <w:name w:val="footer"/>
    <w:basedOn w:val="Normal"/>
    <w:link w:val="Piedepgina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3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330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Leonel Saz</cp:lastModifiedBy>
  <cp:revision>10</cp:revision>
  <cp:lastPrinted>2025-04-23T18:41:00Z</cp:lastPrinted>
  <dcterms:created xsi:type="dcterms:W3CDTF">2025-03-06T20:43:00Z</dcterms:created>
  <dcterms:modified xsi:type="dcterms:W3CDTF">2025-04-24T16:56:00Z</dcterms:modified>
</cp:coreProperties>
</file>